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997" w:rsidRPr="00B63997" w:rsidRDefault="00B63997" w:rsidP="00D3506E">
      <w:pPr>
        <w:spacing w:after="0" w:line="240" w:lineRule="auto"/>
        <w:jc w:val="both"/>
        <w:rPr>
          <w:rFonts w:ascii="Times New Roman" w:eastAsia="Times New Roman" w:hAnsi="Times New Roman" w:cs="Times New Roman"/>
          <w:b/>
          <w:sz w:val="24"/>
          <w:szCs w:val="24"/>
          <w:lang w:eastAsia="ru-RU"/>
        </w:rPr>
      </w:pPr>
      <w:bookmarkStart w:id="0" w:name="_GoBack"/>
      <w:r w:rsidRPr="00B63997">
        <w:rPr>
          <w:rFonts w:ascii="Times New Roman" w:eastAsia="Times New Roman" w:hAnsi="Times New Roman" w:cs="Times New Roman"/>
          <w:b/>
          <w:sz w:val="24"/>
          <w:szCs w:val="24"/>
          <w:lang w:eastAsia="ru-RU"/>
        </w:rPr>
        <w:t>Экскурсионные туры для инвалидов по слуху с применением аку</w:t>
      </w:r>
      <w:r w:rsidR="00D3506E" w:rsidRPr="00D3506E">
        <w:rPr>
          <w:rFonts w:ascii="Times New Roman" w:eastAsia="Times New Roman" w:hAnsi="Times New Roman" w:cs="Times New Roman"/>
          <w:b/>
          <w:sz w:val="24"/>
          <w:szCs w:val="24"/>
          <w:lang w:eastAsia="ru-RU"/>
        </w:rPr>
        <w:t xml:space="preserve">стических систем и </w:t>
      </w:r>
      <w:proofErr w:type="spellStart"/>
      <w:r w:rsidR="00D3506E" w:rsidRPr="00D3506E">
        <w:rPr>
          <w:rFonts w:ascii="Times New Roman" w:eastAsia="Times New Roman" w:hAnsi="Times New Roman" w:cs="Times New Roman"/>
          <w:b/>
          <w:sz w:val="24"/>
          <w:szCs w:val="24"/>
          <w:lang w:eastAsia="ru-RU"/>
        </w:rPr>
        <w:t>слухомобилей</w:t>
      </w:r>
      <w:proofErr w:type="spellEnd"/>
      <w:r w:rsidR="00D3506E" w:rsidRPr="00D3506E">
        <w:rPr>
          <w:rFonts w:ascii="Times New Roman" w:eastAsia="Times New Roman" w:hAnsi="Times New Roman" w:cs="Times New Roman"/>
          <w:b/>
          <w:sz w:val="24"/>
          <w:szCs w:val="24"/>
          <w:lang w:eastAsia="ru-RU"/>
        </w:rPr>
        <w:t>.</w:t>
      </w:r>
    </w:p>
    <w:p w:rsidR="00B63997" w:rsidRPr="00B63997" w:rsidRDefault="00B63997" w:rsidP="00D3506E">
      <w:pPr>
        <w:spacing w:after="0" w:line="240" w:lineRule="auto"/>
        <w:jc w:val="both"/>
        <w:rPr>
          <w:rFonts w:ascii="Times New Roman" w:eastAsia="Times New Roman" w:hAnsi="Times New Roman" w:cs="Times New Roman"/>
          <w:sz w:val="24"/>
          <w:szCs w:val="24"/>
          <w:lang w:eastAsia="ru-RU"/>
        </w:rPr>
      </w:pPr>
      <w:proofErr w:type="spellStart"/>
      <w:r w:rsidRPr="00B63997">
        <w:rPr>
          <w:rFonts w:ascii="Times New Roman" w:eastAsia="Times New Roman" w:hAnsi="Times New Roman" w:cs="Times New Roman"/>
          <w:sz w:val="24"/>
          <w:szCs w:val="24"/>
          <w:lang w:eastAsia="ru-RU"/>
        </w:rPr>
        <w:t>Инватуризм</w:t>
      </w:r>
      <w:proofErr w:type="spellEnd"/>
      <w:r w:rsidRPr="00B63997">
        <w:rPr>
          <w:rFonts w:ascii="Times New Roman" w:eastAsia="Times New Roman" w:hAnsi="Times New Roman" w:cs="Times New Roman"/>
          <w:sz w:val="24"/>
          <w:szCs w:val="24"/>
          <w:lang w:eastAsia="ru-RU"/>
        </w:rPr>
        <w:t xml:space="preserve"> - понятие в нашей стране новое. Экскурсионные туры для людей с ограниченными возможностями здоровья появились в России недавно, но уже стали достаточно популярны и востребованы. Гражданам с инвалидностью необходимо выбираться за пределы своего дома, общаться, посещать интересные места и получать новые знания. </w:t>
      </w:r>
    </w:p>
    <w:p w:rsidR="00B63997" w:rsidRPr="00B63997" w:rsidRDefault="00B63997" w:rsidP="00D3506E">
      <w:pPr>
        <w:spacing w:after="0" w:line="240" w:lineRule="auto"/>
        <w:jc w:val="both"/>
        <w:rPr>
          <w:rFonts w:ascii="Times New Roman" w:eastAsia="Times New Roman" w:hAnsi="Times New Roman" w:cs="Times New Roman"/>
          <w:sz w:val="24"/>
          <w:szCs w:val="24"/>
          <w:lang w:eastAsia="ru-RU"/>
        </w:rPr>
      </w:pPr>
      <w:r w:rsidRPr="00B63997">
        <w:rPr>
          <w:rFonts w:ascii="Times New Roman" w:eastAsia="Times New Roman" w:hAnsi="Times New Roman" w:cs="Times New Roman"/>
          <w:sz w:val="24"/>
          <w:szCs w:val="24"/>
          <w:lang w:eastAsia="ru-RU"/>
        </w:rPr>
        <w:t xml:space="preserve">Доступный туризм подразумевает создание </w:t>
      </w:r>
      <w:proofErr w:type="spellStart"/>
      <w:r w:rsidRPr="00B63997">
        <w:rPr>
          <w:rFonts w:ascii="Times New Roman" w:eastAsia="Times New Roman" w:hAnsi="Times New Roman" w:cs="Times New Roman"/>
          <w:sz w:val="24"/>
          <w:szCs w:val="24"/>
          <w:lang w:eastAsia="ru-RU"/>
        </w:rPr>
        <w:t>безбарьерной</w:t>
      </w:r>
      <w:proofErr w:type="spellEnd"/>
      <w:r w:rsidRPr="00B63997">
        <w:rPr>
          <w:rFonts w:ascii="Times New Roman" w:eastAsia="Times New Roman" w:hAnsi="Times New Roman" w:cs="Times New Roman"/>
          <w:sz w:val="24"/>
          <w:szCs w:val="24"/>
          <w:lang w:eastAsia="ru-RU"/>
        </w:rPr>
        <w:t xml:space="preserve"> среды, применение акустических систем и </w:t>
      </w:r>
      <w:proofErr w:type="spellStart"/>
      <w:r w:rsidRPr="00B63997">
        <w:rPr>
          <w:rFonts w:ascii="Times New Roman" w:eastAsia="Times New Roman" w:hAnsi="Times New Roman" w:cs="Times New Roman"/>
          <w:sz w:val="24"/>
          <w:szCs w:val="24"/>
          <w:lang w:eastAsia="ru-RU"/>
        </w:rPr>
        <w:t>слухомобилей</w:t>
      </w:r>
      <w:proofErr w:type="spellEnd"/>
      <w:r w:rsidRPr="00B63997">
        <w:rPr>
          <w:rFonts w:ascii="Times New Roman" w:eastAsia="Times New Roman" w:hAnsi="Times New Roman" w:cs="Times New Roman"/>
          <w:sz w:val="24"/>
          <w:szCs w:val="24"/>
          <w:lang w:eastAsia="ru-RU"/>
        </w:rPr>
        <w:t xml:space="preserve"> для слабослышащих людей, возможность тактильного знакомства с экспонатами для граждан с нарушениями зрения и т.д.</w:t>
      </w:r>
    </w:p>
    <w:p w:rsidR="00B63997" w:rsidRPr="00B63997" w:rsidRDefault="00B63997" w:rsidP="00D3506E">
      <w:pPr>
        <w:spacing w:after="0" w:line="240" w:lineRule="auto"/>
        <w:jc w:val="both"/>
        <w:rPr>
          <w:rFonts w:ascii="Times New Roman" w:eastAsia="Times New Roman" w:hAnsi="Times New Roman" w:cs="Times New Roman"/>
          <w:sz w:val="24"/>
          <w:szCs w:val="24"/>
          <w:lang w:eastAsia="ru-RU"/>
        </w:rPr>
      </w:pPr>
      <w:r w:rsidRPr="00B63997">
        <w:rPr>
          <w:rFonts w:ascii="Times New Roman" w:eastAsia="Times New Roman" w:hAnsi="Times New Roman" w:cs="Times New Roman"/>
          <w:sz w:val="24"/>
          <w:szCs w:val="24"/>
          <w:lang w:eastAsia="ru-RU"/>
        </w:rPr>
        <w:t>Одним из направлений работы Центра развития и поддержки здоровья "Мы слышим" является реабилитация граждан с ограниченными возможностями здоровья из Брянска и Брянской области путем поездок и экскурсий. Если у вас возникли вопросы относительно доступного туризма в Брянске, вы можете связаться с нашими специалистами по телефону, электронной почте, в социальных сетях и лично посетить АНО (контактная информация указана на сайте).</w:t>
      </w:r>
    </w:p>
    <w:p w:rsidR="00B63997" w:rsidRPr="00B63997" w:rsidRDefault="00B63997" w:rsidP="00D3506E">
      <w:pPr>
        <w:spacing w:after="0" w:line="240" w:lineRule="auto"/>
        <w:jc w:val="both"/>
        <w:rPr>
          <w:rFonts w:ascii="Times New Roman" w:eastAsia="Times New Roman" w:hAnsi="Times New Roman" w:cs="Times New Roman"/>
          <w:sz w:val="24"/>
          <w:szCs w:val="24"/>
          <w:lang w:eastAsia="ru-RU"/>
        </w:rPr>
      </w:pPr>
      <w:r w:rsidRPr="00B63997">
        <w:rPr>
          <w:rFonts w:ascii="Times New Roman" w:eastAsia="Times New Roman" w:hAnsi="Times New Roman" w:cs="Times New Roman"/>
          <w:sz w:val="24"/>
          <w:szCs w:val="24"/>
          <w:lang w:eastAsia="ru-RU"/>
        </w:rPr>
        <w:t>Акустические системы для граждан с нарушениями слуха</w:t>
      </w:r>
    </w:p>
    <w:p w:rsidR="00B63997" w:rsidRPr="00B63997" w:rsidRDefault="00B63997" w:rsidP="00D3506E">
      <w:pPr>
        <w:spacing w:after="0" w:line="240" w:lineRule="auto"/>
        <w:jc w:val="both"/>
        <w:rPr>
          <w:rFonts w:ascii="Times New Roman" w:eastAsia="Times New Roman" w:hAnsi="Times New Roman" w:cs="Times New Roman"/>
          <w:sz w:val="24"/>
          <w:szCs w:val="24"/>
          <w:lang w:eastAsia="ru-RU"/>
        </w:rPr>
      </w:pPr>
      <w:r w:rsidRPr="00B63997">
        <w:rPr>
          <w:rFonts w:ascii="Times New Roman" w:eastAsia="Times New Roman" w:hAnsi="Times New Roman" w:cs="Times New Roman"/>
          <w:sz w:val="24"/>
          <w:szCs w:val="24"/>
          <w:lang w:eastAsia="ru-RU"/>
        </w:rPr>
        <w:t xml:space="preserve">При посещении общественных мест, особенно на открытом воздухе, люди со слуховыми аппаратами испытывают затруднения, т.к. звуковая информация становиться неразборчивой. Возникает необходимость применения во время туристических поездок специальных акустических систем, передающих информацию непосредственно на слуховой аппарат, </w:t>
      </w:r>
      <w:proofErr w:type="spellStart"/>
      <w:r w:rsidRPr="00B63997">
        <w:rPr>
          <w:rFonts w:ascii="Times New Roman" w:eastAsia="Times New Roman" w:hAnsi="Times New Roman" w:cs="Times New Roman"/>
          <w:sz w:val="24"/>
          <w:szCs w:val="24"/>
          <w:lang w:eastAsia="ru-RU"/>
        </w:rPr>
        <w:t>кохлеарный</w:t>
      </w:r>
      <w:proofErr w:type="spellEnd"/>
      <w:r w:rsidRPr="00B63997">
        <w:rPr>
          <w:rFonts w:ascii="Times New Roman" w:eastAsia="Times New Roman" w:hAnsi="Times New Roman" w:cs="Times New Roman"/>
          <w:sz w:val="24"/>
          <w:szCs w:val="24"/>
          <w:lang w:eastAsia="ru-RU"/>
        </w:rPr>
        <w:t xml:space="preserve"> </w:t>
      </w:r>
      <w:proofErr w:type="spellStart"/>
      <w:r w:rsidRPr="00B63997">
        <w:rPr>
          <w:rFonts w:ascii="Times New Roman" w:eastAsia="Times New Roman" w:hAnsi="Times New Roman" w:cs="Times New Roman"/>
          <w:sz w:val="24"/>
          <w:szCs w:val="24"/>
          <w:lang w:eastAsia="ru-RU"/>
        </w:rPr>
        <w:t>имплант</w:t>
      </w:r>
      <w:proofErr w:type="spellEnd"/>
      <w:r w:rsidRPr="00B63997">
        <w:rPr>
          <w:rFonts w:ascii="Times New Roman" w:eastAsia="Times New Roman" w:hAnsi="Times New Roman" w:cs="Times New Roman"/>
          <w:sz w:val="24"/>
          <w:szCs w:val="24"/>
          <w:lang w:eastAsia="ru-RU"/>
        </w:rPr>
        <w:t xml:space="preserve"> или наушники.</w:t>
      </w:r>
    </w:p>
    <w:p w:rsidR="00B63997" w:rsidRPr="00B63997" w:rsidRDefault="00B63997" w:rsidP="00D3506E">
      <w:pPr>
        <w:spacing w:after="0" w:line="240" w:lineRule="auto"/>
        <w:jc w:val="both"/>
        <w:rPr>
          <w:rFonts w:ascii="Times New Roman" w:eastAsia="Times New Roman" w:hAnsi="Times New Roman" w:cs="Times New Roman"/>
          <w:sz w:val="24"/>
          <w:szCs w:val="24"/>
          <w:lang w:eastAsia="ru-RU"/>
        </w:rPr>
      </w:pPr>
      <w:r w:rsidRPr="00B63997">
        <w:rPr>
          <w:rFonts w:ascii="Times New Roman" w:eastAsia="Times New Roman" w:hAnsi="Times New Roman" w:cs="Times New Roman"/>
          <w:sz w:val="24"/>
          <w:szCs w:val="24"/>
          <w:lang w:eastAsia="ru-RU"/>
        </w:rPr>
        <w:t>Акустические системы позволяют слышать экскурсовода, находящегося на расстоянии, без фоновых шумов и эха. В звукоусиливающих устройствах используется беспроводная технология, они безопасны и просты в использовании.</w:t>
      </w:r>
    </w:p>
    <w:p w:rsidR="00B63997" w:rsidRPr="00B63997" w:rsidRDefault="00B63997" w:rsidP="00D3506E">
      <w:pPr>
        <w:spacing w:after="0" w:line="240" w:lineRule="auto"/>
        <w:jc w:val="both"/>
        <w:rPr>
          <w:rFonts w:ascii="Times New Roman" w:eastAsia="Times New Roman" w:hAnsi="Times New Roman" w:cs="Times New Roman"/>
          <w:sz w:val="24"/>
          <w:szCs w:val="24"/>
          <w:lang w:eastAsia="ru-RU"/>
        </w:rPr>
      </w:pPr>
      <w:proofErr w:type="spellStart"/>
      <w:r w:rsidRPr="00B63997">
        <w:rPr>
          <w:rFonts w:ascii="Times New Roman" w:eastAsia="Times New Roman" w:hAnsi="Times New Roman" w:cs="Times New Roman"/>
          <w:sz w:val="24"/>
          <w:szCs w:val="24"/>
          <w:lang w:eastAsia="ru-RU"/>
        </w:rPr>
        <w:t>Слухомобили</w:t>
      </w:r>
      <w:proofErr w:type="spellEnd"/>
    </w:p>
    <w:p w:rsidR="00B63997" w:rsidRPr="00B63997" w:rsidRDefault="00B63997" w:rsidP="00D3506E">
      <w:pPr>
        <w:spacing w:after="0" w:line="240" w:lineRule="auto"/>
        <w:jc w:val="both"/>
        <w:rPr>
          <w:rFonts w:ascii="Times New Roman" w:eastAsia="Times New Roman" w:hAnsi="Times New Roman" w:cs="Times New Roman"/>
          <w:sz w:val="24"/>
          <w:szCs w:val="24"/>
          <w:lang w:eastAsia="ru-RU"/>
        </w:rPr>
      </w:pPr>
      <w:r w:rsidRPr="00B63997">
        <w:rPr>
          <w:rFonts w:ascii="Times New Roman" w:eastAsia="Times New Roman" w:hAnsi="Times New Roman" w:cs="Times New Roman"/>
          <w:sz w:val="24"/>
          <w:szCs w:val="24"/>
          <w:lang w:eastAsia="ru-RU"/>
        </w:rPr>
        <w:t>Особенностью экскурсионных поездок для слабослышащих людей является оснащение транспорта специальными системами усиления звука и экранами, позволяющими транслировать на них информацию. Применение таких комплексов и сопровождение профессионального гида способствуют развитию доступного туризма и дают возможность граждан с нарушениями слуха посетить исторические объекты, музеи и уникальные природные места. </w:t>
      </w:r>
    </w:p>
    <w:bookmarkEnd w:id="0"/>
    <w:p w:rsidR="00B63997" w:rsidRPr="00B63997" w:rsidRDefault="00B63997" w:rsidP="00D3506E">
      <w:pPr>
        <w:jc w:val="both"/>
      </w:pPr>
    </w:p>
    <w:sectPr w:rsidR="00B63997" w:rsidRPr="00B639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997"/>
    <w:rsid w:val="00092E2C"/>
    <w:rsid w:val="00B63997"/>
    <w:rsid w:val="00D35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63182"/>
  <w15:chartTrackingRefBased/>
  <w15:docId w15:val="{76B3DB43-5AAD-4A4F-BFB2-3E1DA003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561583">
      <w:bodyDiv w:val="1"/>
      <w:marLeft w:val="0"/>
      <w:marRight w:val="0"/>
      <w:marTop w:val="0"/>
      <w:marBottom w:val="0"/>
      <w:divBdr>
        <w:top w:val="none" w:sz="0" w:space="0" w:color="auto"/>
        <w:left w:val="none" w:sz="0" w:space="0" w:color="auto"/>
        <w:bottom w:val="none" w:sz="0" w:space="0" w:color="auto"/>
        <w:right w:val="none" w:sz="0" w:space="0" w:color="auto"/>
      </w:divBdr>
      <w:divsChild>
        <w:div w:id="628054215">
          <w:marLeft w:val="0"/>
          <w:marRight w:val="0"/>
          <w:marTop w:val="0"/>
          <w:marBottom w:val="0"/>
          <w:divBdr>
            <w:top w:val="none" w:sz="0" w:space="0" w:color="auto"/>
            <w:left w:val="none" w:sz="0" w:space="0" w:color="auto"/>
            <w:bottom w:val="none" w:sz="0" w:space="0" w:color="auto"/>
            <w:right w:val="none" w:sz="0" w:space="0" w:color="auto"/>
          </w:divBdr>
        </w:div>
        <w:div w:id="1746879514">
          <w:marLeft w:val="0"/>
          <w:marRight w:val="0"/>
          <w:marTop w:val="0"/>
          <w:marBottom w:val="0"/>
          <w:divBdr>
            <w:top w:val="none" w:sz="0" w:space="0" w:color="auto"/>
            <w:left w:val="none" w:sz="0" w:space="0" w:color="auto"/>
            <w:bottom w:val="none" w:sz="0" w:space="0" w:color="auto"/>
            <w:right w:val="none" w:sz="0" w:space="0" w:color="auto"/>
          </w:divBdr>
        </w:div>
        <w:div w:id="954868707">
          <w:marLeft w:val="0"/>
          <w:marRight w:val="0"/>
          <w:marTop w:val="0"/>
          <w:marBottom w:val="0"/>
          <w:divBdr>
            <w:top w:val="none" w:sz="0" w:space="0" w:color="auto"/>
            <w:left w:val="none" w:sz="0" w:space="0" w:color="auto"/>
            <w:bottom w:val="none" w:sz="0" w:space="0" w:color="auto"/>
            <w:right w:val="none" w:sz="0" w:space="0" w:color="auto"/>
          </w:divBdr>
        </w:div>
        <w:div w:id="1583487696">
          <w:marLeft w:val="0"/>
          <w:marRight w:val="0"/>
          <w:marTop w:val="0"/>
          <w:marBottom w:val="0"/>
          <w:divBdr>
            <w:top w:val="none" w:sz="0" w:space="0" w:color="auto"/>
            <w:left w:val="none" w:sz="0" w:space="0" w:color="auto"/>
            <w:bottom w:val="none" w:sz="0" w:space="0" w:color="auto"/>
            <w:right w:val="none" w:sz="0" w:space="0" w:color="auto"/>
          </w:divBdr>
        </w:div>
        <w:div w:id="587157222">
          <w:marLeft w:val="0"/>
          <w:marRight w:val="0"/>
          <w:marTop w:val="0"/>
          <w:marBottom w:val="0"/>
          <w:divBdr>
            <w:top w:val="none" w:sz="0" w:space="0" w:color="auto"/>
            <w:left w:val="none" w:sz="0" w:space="0" w:color="auto"/>
            <w:bottom w:val="none" w:sz="0" w:space="0" w:color="auto"/>
            <w:right w:val="none" w:sz="0" w:space="0" w:color="auto"/>
          </w:divBdr>
        </w:div>
        <w:div w:id="1955556949">
          <w:marLeft w:val="0"/>
          <w:marRight w:val="0"/>
          <w:marTop w:val="0"/>
          <w:marBottom w:val="0"/>
          <w:divBdr>
            <w:top w:val="none" w:sz="0" w:space="0" w:color="auto"/>
            <w:left w:val="none" w:sz="0" w:space="0" w:color="auto"/>
            <w:bottom w:val="none" w:sz="0" w:space="0" w:color="auto"/>
            <w:right w:val="none" w:sz="0" w:space="0" w:color="auto"/>
          </w:divBdr>
        </w:div>
        <w:div w:id="1631009635">
          <w:marLeft w:val="0"/>
          <w:marRight w:val="0"/>
          <w:marTop w:val="0"/>
          <w:marBottom w:val="0"/>
          <w:divBdr>
            <w:top w:val="none" w:sz="0" w:space="0" w:color="auto"/>
            <w:left w:val="none" w:sz="0" w:space="0" w:color="auto"/>
            <w:bottom w:val="none" w:sz="0" w:space="0" w:color="auto"/>
            <w:right w:val="none" w:sz="0" w:space="0" w:color="auto"/>
          </w:divBdr>
        </w:div>
        <w:div w:id="1413696966">
          <w:marLeft w:val="0"/>
          <w:marRight w:val="0"/>
          <w:marTop w:val="0"/>
          <w:marBottom w:val="0"/>
          <w:divBdr>
            <w:top w:val="none" w:sz="0" w:space="0" w:color="auto"/>
            <w:left w:val="none" w:sz="0" w:space="0" w:color="auto"/>
            <w:bottom w:val="none" w:sz="0" w:space="0" w:color="auto"/>
            <w:right w:val="none" w:sz="0" w:space="0" w:color="auto"/>
          </w:divBdr>
        </w:div>
        <w:div w:id="829441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315</Words>
  <Characters>1799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Лумисте Кадри</dc:creator>
  <cp:keywords/>
  <dc:description/>
  <cp:lastModifiedBy>Лумисте Кадри</cp:lastModifiedBy>
  <cp:revision>1</cp:revision>
  <dcterms:created xsi:type="dcterms:W3CDTF">2020-12-26T07:20:00Z</dcterms:created>
  <dcterms:modified xsi:type="dcterms:W3CDTF">2020-12-26T07:42:00Z</dcterms:modified>
</cp:coreProperties>
</file>